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bookmarkStart w:id="0" w:name="40.3 – Marketing through Telephonic Cont"/>
      <w:bookmarkStart w:id="1" w:name="_bookmark0"/>
      <w:bookmarkEnd w:id="0"/>
      <w:bookmarkEnd w:id="1"/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P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b/>
          <w:sz w:val="24"/>
          <w:szCs w:val="24"/>
        </w:rPr>
      </w:pPr>
      <w:r w:rsidRPr="00DF7E9A">
        <w:rPr>
          <w:rFonts w:ascii="Times New Roman" w:hAnsi="Times New Roman" w:cs="Times New Roman"/>
          <w:b/>
          <w:sz w:val="24"/>
          <w:szCs w:val="24"/>
        </w:rPr>
        <w:t>Allowed Telesales Activities</w:t>
      </w:r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</w:p>
    <w:p w:rsidR="00DF7E9A" w:rsidRP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Plans/Part D sponsors and their agents/brokers may not make unsolicited tele</w:t>
      </w:r>
      <w:bookmarkStart w:id="2" w:name="_GoBack"/>
      <w:bookmarkEnd w:id="2"/>
      <w:r w:rsidRPr="00DF7E9A">
        <w:rPr>
          <w:rFonts w:ascii="Times New Roman" w:hAnsi="Times New Roman" w:cs="Times New Roman"/>
          <w:sz w:val="24"/>
          <w:szCs w:val="24"/>
        </w:rPr>
        <w:t>phone calls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prospective enrollees. However, they are permitted to contact their current enrollees to discuss plan business, but cannot market prior to October 1 under the pretense of plan business.</w:t>
      </w:r>
    </w:p>
    <w:p w:rsidR="00DF7E9A" w:rsidRP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E9A" w:rsidRP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Plans/Part D sponsors, and their agents/brokers, may conduct the following specific telephonic activities: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9" w:right="104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Call current enrollees, including those in non-Medicare products, to discuss plan business (examples of this include calls to enrollees aging into Medicare from commercial products offered by the same organization, calls to an organization’s existing Medicaid/MMP plan enrollees to talk about its Medicare products, and calls to current MA enrollees to promote other Medicare plan types or to discuss plan</w:t>
      </w:r>
      <w:r w:rsidRPr="00DF7E9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benefits);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759" w:right="709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Call beneficiaries who submit enrollment applications to conduct business related to enrollment;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759" w:right="726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Call former enrollees after the disenrollment effective date to conduct disenrollment surveys for quality improvement purposes (disenrollment surveys conducted telephonically, email or conventional mail may not include sales or marketing</w:t>
      </w:r>
      <w:r w:rsidRPr="00DF7E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information);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left="759" w:right="453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Under limited circumstances with approval from the CMS Account Manager, call LIS- eligible enrollees that a plan is prospectively losing due to reassignment to encourage them to remain enrolled in their current</w:t>
      </w:r>
      <w:r w:rsidRPr="00DF7E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plan;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759" w:right="103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Call individuals who have given permission for a plan or sales agent to contact them (examples of permission include filling out a business reply card, emailing the Plan/Part D sponsor requesting a return call, or asking a customer service representative to have an agent contact them);</w:t>
      </w:r>
      <w:r w:rsidRPr="00DF7E9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and,</w:t>
      </w:r>
    </w:p>
    <w:p w:rsidR="00DF7E9A" w:rsidRPr="00DF7E9A" w:rsidRDefault="00DF7E9A" w:rsidP="00DF7E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9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DF7E9A">
        <w:rPr>
          <w:rFonts w:ascii="Times New Roman" w:hAnsi="Times New Roman" w:cs="Times New Roman"/>
          <w:sz w:val="24"/>
          <w:szCs w:val="24"/>
        </w:rPr>
        <w:t>Permission applies only to the entity from which the individual requested contact and for the duration and topic of that transaction.</w:t>
      </w:r>
    </w:p>
    <w:p w:rsidR="00DF7E9A" w:rsidRPr="00DF7E9A" w:rsidRDefault="00DF7E9A" w:rsidP="00DF7E9A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441"/>
        <w:rPr>
          <w:rFonts w:ascii="Times New Roman" w:hAnsi="Times New Roman" w:cs="Times New Roman"/>
          <w:sz w:val="24"/>
          <w:szCs w:val="24"/>
        </w:rPr>
      </w:pPr>
      <w:r w:rsidRPr="00DF7E9A">
        <w:rPr>
          <w:rFonts w:ascii="Times New Roman" w:hAnsi="Times New Roman" w:cs="Times New Roman"/>
          <w:sz w:val="24"/>
          <w:szCs w:val="24"/>
        </w:rPr>
        <w:t>Return phone calls or messages from individuals or enrollees, as these are not</w:t>
      </w:r>
      <w:r w:rsidRPr="00DF7E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E9A">
        <w:rPr>
          <w:rFonts w:ascii="Times New Roman" w:hAnsi="Times New Roman" w:cs="Times New Roman"/>
          <w:sz w:val="24"/>
          <w:szCs w:val="24"/>
        </w:rPr>
        <w:t>unsolicited contacts.</w:t>
      </w:r>
    </w:p>
    <w:p w:rsidR="00AB08B0" w:rsidRDefault="00AB08B0"/>
    <w:sectPr w:rsidR="00AB08B0" w:rsidSect="00DF7E9A">
      <w:pgSz w:w="12240" w:h="15840"/>
      <w:pgMar w:top="0" w:right="126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  <w:pPr>
        <w:ind w:left="172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480" w:hanging="360"/>
      </w:pPr>
    </w:lvl>
    <w:lvl w:ilvl="4">
      <w:numFmt w:val="bullet"/>
      <w:lvlText w:val="•"/>
      <w:lvlJc w:val="left"/>
      <w:pPr>
        <w:ind w:left="436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0" w:hanging="360"/>
      </w:pPr>
    </w:lvl>
    <w:lvl w:ilvl="7">
      <w:numFmt w:val="bullet"/>
      <w:lvlText w:val="•"/>
      <w:lvlJc w:val="left"/>
      <w:pPr>
        <w:ind w:left="7000" w:hanging="360"/>
      </w:pPr>
    </w:lvl>
    <w:lvl w:ilvl="8">
      <w:numFmt w:val="bullet"/>
      <w:lvlText w:val="•"/>
      <w:lvlJc w:val="left"/>
      <w:pPr>
        <w:ind w:left="78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9A"/>
    <w:rsid w:val="00AB08B0"/>
    <w:rsid w:val="00D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51EF9-ED15-4C2B-A22A-D45E6D3F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2019-12-26T22:23:00Z</dcterms:created>
  <dcterms:modified xsi:type="dcterms:W3CDTF">2019-12-26T22:25:00Z</dcterms:modified>
</cp:coreProperties>
</file>